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3"/>
        <w:rPr/>
      </w:pPr>
      <w:bookmarkStart w:colFirst="0" w:colLast="0" w:name="_7rm76d7vdg6c" w:id="10"/>
      <w:bookmarkEnd w:id="10"/>
      <w:r w:rsidDel="00000000" w:rsidR="00000000" w:rsidRPr="00000000">
        <w:rPr>
          <w:rtl w:val="0"/>
        </w:rPr>
        <w:t xml:space="preserve">Essential Criteria</w:t>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Demonstrable commitment to the campaigning aims of Humanists UK</w:t>
      </w:r>
    </w:p>
    <w:p w:rsidR="00000000" w:rsidDel="00000000" w:rsidP="00000000" w:rsidRDefault="00000000" w:rsidRPr="00000000" w14:paraId="0000007A">
      <w:pPr>
        <w:numPr>
          <w:ilvl w:val="0"/>
          <w:numId w:val="2"/>
        </w:numPr>
        <w:ind w:left="720" w:hanging="360"/>
      </w:pPr>
      <w:r w:rsidDel="00000000" w:rsidR="00000000" w:rsidRPr="00000000">
        <w:rPr>
          <w:rtl w:val="0"/>
        </w:rPr>
        <w:t xml:space="preserve">Excellent oral and written communication skills, including the ability to produce press releases, research papers, and briefings</w:t>
      </w:r>
    </w:p>
    <w:p w:rsidR="00000000" w:rsidDel="00000000" w:rsidP="00000000" w:rsidRDefault="00000000" w:rsidRPr="00000000" w14:paraId="0000007B">
      <w:pPr>
        <w:numPr>
          <w:ilvl w:val="0"/>
          <w:numId w:val="2"/>
        </w:numPr>
        <w:ind w:left="720" w:hanging="360"/>
      </w:pPr>
      <w:r w:rsidDel="00000000" w:rsidR="00000000" w:rsidRPr="00000000">
        <w:rPr>
          <w:rtl w:val="0"/>
        </w:rPr>
        <w:t xml:space="preserve">Excellent IT skills, including use of Google docs, Google sheets, and CRM databases</w:t>
      </w:r>
    </w:p>
    <w:p w:rsidR="00000000" w:rsidDel="00000000" w:rsidP="00000000" w:rsidRDefault="00000000" w:rsidRPr="00000000" w14:paraId="0000007C">
      <w:pPr>
        <w:numPr>
          <w:ilvl w:val="0"/>
          <w:numId w:val="2"/>
        </w:numPr>
        <w:ind w:left="720" w:hanging="360"/>
      </w:pPr>
      <w:r w:rsidDel="00000000" w:rsidR="00000000" w:rsidRPr="00000000">
        <w:rPr>
          <w:rtl w:val="0"/>
        </w:rPr>
        <w:t xml:space="preserve">At least two years’ experience of lobbying</w:t>
      </w:r>
    </w:p>
    <w:p w:rsidR="00000000" w:rsidDel="00000000" w:rsidP="00000000" w:rsidRDefault="00000000" w:rsidRPr="00000000" w14:paraId="0000007D">
      <w:pPr>
        <w:numPr>
          <w:ilvl w:val="0"/>
          <w:numId w:val="2"/>
        </w:numPr>
        <w:ind w:left="720" w:hanging="360"/>
      </w:pPr>
      <w:r w:rsidDel="00000000" w:rsidR="00000000" w:rsidRPr="00000000">
        <w:rPr>
          <w:rtl w:val="0"/>
        </w:rPr>
        <w:t xml:space="preserve">Confident speaker, able to address diverse audiences</w:t>
      </w:r>
    </w:p>
    <w:p w:rsidR="00000000" w:rsidDel="00000000" w:rsidP="00000000" w:rsidRDefault="00000000" w:rsidRPr="00000000" w14:paraId="0000007E">
      <w:pPr>
        <w:numPr>
          <w:ilvl w:val="0"/>
          <w:numId w:val="2"/>
        </w:numPr>
        <w:ind w:left="720" w:hanging="360"/>
      </w:pPr>
      <w:r w:rsidDel="00000000" w:rsidR="00000000" w:rsidRPr="00000000">
        <w:rPr>
          <w:rtl w:val="0"/>
        </w:rPr>
        <w:t xml:space="preserve">Excellent organisational and administration skills, including the ability to work to often very tight ‘same-day’ deadlines</w:t>
      </w:r>
    </w:p>
    <w:p w:rsidR="00000000" w:rsidDel="00000000" w:rsidP="00000000" w:rsidRDefault="00000000" w:rsidRPr="00000000" w14:paraId="0000007F">
      <w:pPr>
        <w:numPr>
          <w:ilvl w:val="0"/>
          <w:numId w:val="2"/>
        </w:numPr>
        <w:ind w:left="720" w:hanging="360"/>
      </w:pPr>
      <w:r w:rsidDel="00000000" w:rsidR="00000000" w:rsidRPr="00000000">
        <w:rPr>
          <w:rtl w:val="0"/>
        </w:rPr>
        <w:t xml:space="preserve">Ability to work effectively as part of a team and to take the initiative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3"/>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Policy or campaigning experience in education or domestic human rights</w:t>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Experience managing Westminster stakeholders, and/or working with wider civil society to achieve campaigning aims</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Experience working on legislation, e.g. private members’ bills or amendments</w:t>
      </w:r>
    </w:p>
    <w:p w:rsidR="00000000" w:rsidDel="00000000" w:rsidP="00000000" w:rsidRDefault="00000000" w:rsidRPr="00000000" w14:paraId="00000086">
      <w:pPr>
        <w:numPr>
          <w:ilvl w:val="0"/>
          <w:numId w:val="1"/>
        </w:numPr>
        <w:ind w:left="720" w:hanging="360"/>
      </w:pPr>
      <w:r w:rsidDel="00000000" w:rsidR="00000000" w:rsidRPr="00000000">
        <w:rPr>
          <w:rtl w:val="0"/>
        </w:rPr>
        <w:t xml:space="preserve">Experience working on strategic judicial reviews alongside lawyers and claimants</w:t>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Excellent research skills, e.g. internet research</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sz w:val="28"/>
      <w:szCs w:val="28"/>
    </w:rPr>
  </w:style>
  <w:style w:type="paragraph" w:styleId="Heading2">
    <w:name w:val="heading 2"/>
    <w:basedOn w:val="Normal"/>
    <w:next w:val="Normal"/>
    <w:pPr>
      <w:keepNext w:val="1"/>
      <w:keepLines w:val="1"/>
      <w:spacing w:after="200" w:lineRule="auto"/>
    </w:pPr>
    <w:rPr>
      <w:b w:val="1"/>
      <w:sz w:val="24"/>
      <w:szCs w:val="24"/>
    </w:rPr>
  </w:style>
  <w:style w:type="paragraph" w:styleId="Heading3">
    <w:name w:val="heading 3"/>
    <w:basedOn w:val="Normal"/>
    <w:next w:val="Normal"/>
    <w:pPr>
      <w:keepNext w:val="1"/>
      <w:keepLines w:val="1"/>
      <w:spacing w:after="200" w:lineRule="auto"/>
    </w:pPr>
    <w:rPr>
      <w:b w:val="1"/>
    </w:rPr>
  </w:style>
  <w:style w:type="paragraph" w:styleId="Heading4">
    <w:name w:val="heading 4"/>
    <w:basedOn w:val="Normal"/>
    <w:next w:val="Normal"/>
    <w:pPr>
      <w:keepNext w:val="1"/>
      <w:keepLines w:val="1"/>
      <w:spacing w:after="80" w:before="280" w:lineRule="auto"/>
    </w:pPr>
    <w:rPr>
      <w:rFonts w:ascii="Rubik Light" w:cs="Rubik Light" w:eastAsia="Rubik Light" w:hAnsi="Rubik Light"/>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32"/>
      <w:szCs w:val="32"/>
    </w:rPr>
  </w:style>
  <w:style w:type="paragraph" w:styleId="Subtitle">
    <w:name w:val="Subtitle"/>
    <w:basedOn w:val="Normal"/>
    <w:next w:val="Normal"/>
    <w:pPr>
      <w:keepNext w:val="1"/>
      <w:keepLines w:val="1"/>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